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18" w:rsidRDefault="00AC1518">
      <w:pPr>
        <w:rPr>
          <w:rFonts w:asciiTheme="minorHAnsi" w:hAnsiTheme="minorHAnsi"/>
          <w:sz w:val="24"/>
          <w:szCs w:val="24"/>
        </w:rPr>
      </w:pPr>
    </w:p>
    <w:p w:rsidR="00A806DA" w:rsidRPr="00AB130E" w:rsidRDefault="00A806DA" w:rsidP="00AB130E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AB130E">
        <w:rPr>
          <w:rFonts w:asciiTheme="minorHAnsi" w:hAnsiTheme="minorHAnsi"/>
          <w:b/>
          <w:color w:val="FFFFFF" w:themeColor="background1"/>
          <w:sz w:val="22"/>
          <w:szCs w:val="22"/>
        </w:rPr>
        <w:t>Stages of Learning &amp; Guidance</w:t>
      </w:r>
    </w:p>
    <w:p w:rsidR="00A806DA" w:rsidRPr="00AB130E" w:rsidRDefault="00A806DA" w:rsidP="00A806DA">
      <w:pPr>
        <w:pStyle w:val="ListParagraph"/>
        <w:numPr>
          <w:ilvl w:val="0"/>
          <w:numId w:val="5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Identify characteristics of the phases of learning (Fitts and Posner) cognitive; associative; autonomous.</w:t>
      </w:r>
    </w:p>
    <w:p w:rsidR="00A806DA" w:rsidRPr="00AB130E" w:rsidRDefault="00A806DA" w:rsidP="00A806DA">
      <w:pPr>
        <w:pStyle w:val="ListParagraph"/>
        <w:numPr>
          <w:ilvl w:val="0"/>
          <w:numId w:val="5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Apply these phases of learning to practical activities.</w:t>
      </w:r>
    </w:p>
    <w:p w:rsidR="00A806DA" w:rsidRPr="00AB130E" w:rsidRDefault="00A806DA">
      <w:pPr>
        <w:rPr>
          <w:rFonts w:asciiTheme="minorHAnsi" w:hAnsiTheme="minorHAnsi"/>
          <w:sz w:val="22"/>
          <w:szCs w:val="22"/>
        </w:rPr>
      </w:pPr>
    </w:p>
    <w:p w:rsidR="00A806DA" w:rsidRPr="00AB130E" w:rsidRDefault="00A806DA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Describe types of guidance used in different phases of learning to improve performance: (visual – early phase; verbal – later phases; manual and mechanical – developing kinaesthetic awareness and knowledge of safety issues);</w:t>
      </w:r>
    </w:p>
    <w:p w:rsidR="00A806DA" w:rsidRPr="00AB130E" w:rsidRDefault="00A806DA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Evaluate critically these different types of guidance.</w:t>
      </w:r>
    </w:p>
    <w:p w:rsidR="00A806DA" w:rsidRPr="00AB130E" w:rsidRDefault="00A806DA">
      <w:pPr>
        <w:rPr>
          <w:rFonts w:asciiTheme="minorHAnsi" w:hAnsiTheme="minorHAnsi"/>
          <w:sz w:val="22"/>
          <w:szCs w:val="22"/>
        </w:rPr>
      </w:pPr>
    </w:p>
    <w:p w:rsidR="00A806DA" w:rsidRPr="00AB130E" w:rsidRDefault="00A806DA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Describe methods of physical practice (massed; distributed; fixed; varied);</w:t>
      </w:r>
    </w:p>
    <w:p w:rsidR="00A806DA" w:rsidRPr="00AB130E" w:rsidRDefault="00A806DA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Explain the role of mental practice and rehearsal vs. physical practice and rehearsal;</w:t>
      </w:r>
    </w:p>
    <w:p w:rsidR="00A806DA" w:rsidRPr="00AB130E" w:rsidRDefault="00A806DA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>Explain the appropriate use of practice methods to maximise effectiveness (for different ability levels and for different activities; classification of skills; schema theory);</w:t>
      </w:r>
    </w:p>
    <w:p w:rsidR="00AB130E" w:rsidRPr="00AB130E" w:rsidRDefault="00A806DA" w:rsidP="00AB130E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2"/>
          <w:szCs w:val="22"/>
        </w:rPr>
        <w:t xml:space="preserve">Evaluate critically different types of practice methods and their application to the performance of </w:t>
      </w:r>
      <w:r w:rsidRPr="00AB130E">
        <w:rPr>
          <w:rFonts w:asciiTheme="minorHAnsi" w:hAnsiTheme="minorHAnsi" w:cstheme="minorHAnsi"/>
          <w:b/>
          <w:sz w:val="24"/>
          <w:szCs w:val="24"/>
        </w:rPr>
        <w:t>movement skills</w:t>
      </w:r>
    </w:p>
    <w:p w:rsidR="007C2C0A" w:rsidRPr="00AB130E" w:rsidRDefault="00A806DA" w:rsidP="00AB130E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Phases / S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 xml:space="preserve">tages of </w:t>
      </w:r>
      <w:r w:rsidRPr="00AB130E">
        <w:rPr>
          <w:rFonts w:asciiTheme="minorHAnsi" w:hAnsiTheme="minorHAnsi" w:cstheme="minorHAnsi"/>
          <w:b/>
          <w:sz w:val="24"/>
          <w:szCs w:val="24"/>
        </w:rPr>
        <w:t>M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 xml:space="preserve">ovement </w:t>
      </w:r>
      <w:r w:rsidRPr="00AB130E">
        <w:rPr>
          <w:rFonts w:asciiTheme="minorHAnsi" w:hAnsiTheme="minorHAnsi" w:cstheme="minorHAnsi"/>
          <w:b/>
          <w:sz w:val="24"/>
          <w:szCs w:val="24"/>
        </w:rPr>
        <w:t>S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 xml:space="preserve">kill </w:t>
      </w:r>
      <w:r w:rsidRPr="00AB130E">
        <w:rPr>
          <w:rFonts w:asciiTheme="minorHAnsi" w:hAnsiTheme="minorHAnsi" w:cstheme="minorHAnsi"/>
          <w:b/>
          <w:sz w:val="24"/>
          <w:szCs w:val="24"/>
        </w:rPr>
        <w:t>L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>earning that affect participation and performance in physical activity</w:t>
      </w:r>
    </w:p>
    <w:p w:rsidR="009B1D20" w:rsidRPr="00AB130E" w:rsidRDefault="009B1D20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00D9F" w:rsidRPr="00AB130E" w:rsidRDefault="00767FBC" w:rsidP="00767FBC">
      <w:pPr>
        <w:pStyle w:val="ListParagraph"/>
        <w:numPr>
          <w:ilvl w:val="0"/>
          <w:numId w:val="5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I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>dentify characteristics of the phases of learning (Fitts and Posner) cognitive; associative; autonomous.</w:t>
      </w:r>
    </w:p>
    <w:p w:rsidR="009B1D20" w:rsidRPr="00AB130E" w:rsidRDefault="00767FBC" w:rsidP="00767FBC">
      <w:pPr>
        <w:pStyle w:val="ListParagraph"/>
        <w:numPr>
          <w:ilvl w:val="0"/>
          <w:numId w:val="5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A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>pply these phases of learning to practical activities.</w:t>
      </w:r>
    </w:p>
    <w:p w:rsidR="009B1D20" w:rsidRPr="00767FBC" w:rsidRDefault="009B1D20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B1D20" w:rsidRPr="00767FBC" w:rsidRDefault="009B1D20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67FBC" w:rsidRPr="00BC5074" w:rsidRDefault="001875F8" w:rsidP="00BC5074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BC5074">
        <w:rPr>
          <w:rFonts w:asciiTheme="minorHAnsi" w:eastAsia="Arial" w:hAnsiTheme="minorHAnsi" w:cs="Arial"/>
          <w:b/>
          <w:sz w:val="24"/>
          <w:szCs w:val="24"/>
        </w:rPr>
        <w:t>For</w:t>
      </w:r>
      <w:r w:rsidRPr="00BC5074">
        <w:rPr>
          <w:rFonts w:asciiTheme="minorHAnsi" w:eastAsia="Arial" w:hAnsiTheme="minorHAnsi" w:cs="Arial"/>
          <w:b/>
          <w:spacing w:val="6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each</w:t>
      </w:r>
      <w:r w:rsidRPr="00BC5074">
        <w:rPr>
          <w:rFonts w:asciiTheme="minorHAnsi" w:eastAsia="Arial" w:hAnsiTheme="minorHAnsi" w:cs="Arial"/>
          <w:b/>
          <w:spacing w:val="18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of</w:t>
      </w:r>
      <w:r w:rsidRPr="00BC5074">
        <w:rPr>
          <w:rFonts w:asciiTheme="minorHAnsi" w:eastAsia="Arial" w:hAnsiTheme="minorHAnsi" w:cs="Arial"/>
          <w:b/>
          <w:spacing w:val="16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the</w:t>
      </w:r>
      <w:r w:rsidRPr="00BC5074">
        <w:rPr>
          <w:rFonts w:asciiTheme="minorHAnsi" w:eastAsia="Arial" w:hAnsiTheme="minorHAnsi" w:cs="Arial"/>
          <w:b/>
          <w:spacing w:val="7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three</w:t>
      </w:r>
      <w:r w:rsidRPr="00BC5074">
        <w:rPr>
          <w:rFonts w:asciiTheme="minorHAnsi" w:eastAsia="Arial" w:hAnsiTheme="minorHAnsi" w:cs="Arial"/>
          <w:b/>
          <w:spacing w:val="1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phases</w:t>
      </w:r>
      <w:r w:rsidRPr="00BC5074">
        <w:rPr>
          <w:rFonts w:asciiTheme="minorHAnsi" w:eastAsia="Arial" w:hAnsiTheme="minorHAnsi" w:cs="Arial"/>
          <w:b/>
          <w:spacing w:val="29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of</w:t>
      </w:r>
      <w:r w:rsidRPr="00BC5074">
        <w:rPr>
          <w:rFonts w:asciiTheme="minorHAnsi" w:eastAsia="Arial" w:hAnsiTheme="minorHAnsi" w:cs="Arial"/>
          <w:b/>
          <w:spacing w:val="14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learning,</w:t>
      </w:r>
      <w:r w:rsidRPr="00BC5074">
        <w:rPr>
          <w:rFonts w:asciiTheme="minorHAnsi" w:eastAsia="Arial" w:hAnsiTheme="minorHAnsi" w:cs="Arial"/>
          <w:b/>
          <w:spacing w:val="13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describe</w:t>
      </w:r>
      <w:r w:rsidRPr="00BC5074">
        <w:rPr>
          <w:rFonts w:asciiTheme="minorHAnsi" w:eastAsia="Arial" w:hAnsiTheme="minorHAnsi" w:cs="Arial"/>
          <w:b/>
          <w:spacing w:val="22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the</w:t>
      </w:r>
      <w:r w:rsidRPr="00BC5074">
        <w:rPr>
          <w:rFonts w:asciiTheme="minorHAnsi" w:eastAsia="Arial" w:hAnsiTheme="minorHAnsi" w:cs="Arial"/>
          <w:b/>
          <w:spacing w:val="10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use</w:t>
      </w:r>
      <w:r w:rsidRPr="00BC5074">
        <w:rPr>
          <w:rFonts w:asciiTheme="minorHAnsi" w:eastAsia="Arial" w:hAnsiTheme="minorHAnsi" w:cs="Arial"/>
          <w:b/>
          <w:spacing w:val="16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of</w:t>
      </w:r>
      <w:r w:rsidRPr="00BC5074">
        <w:rPr>
          <w:rFonts w:asciiTheme="minorHAnsi" w:eastAsia="Arial" w:hAnsiTheme="minorHAnsi" w:cs="Arial"/>
          <w:b/>
          <w:spacing w:val="13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different</w:t>
      </w:r>
      <w:r w:rsidRPr="00BC5074">
        <w:rPr>
          <w:rFonts w:asciiTheme="minorHAnsi" w:eastAsia="Arial" w:hAnsiTheme="minorHAnsi" w:cs="Arial"/>
          <w:b/>
          <w:spacing w:val="13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types</w:t>
      </w:r>
      <w:r w:rsidRPr="00BC5074">
        <w:rPr>
          <w:rFonts w:asciiTheme="minorHAnsi" w:eastAsia="Arial" w:hAnsiTheme="minorHAnsi" w:cs="Arial"/>
          <w:b/>
          <w:spacing w:val="13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of</w:t>
      </w:r>
      <w:r w:rsidRPr="00BC5074">
        <w:rPr>
          <w:rFonts w:asciiTheme="minorHAnsi" w:eastAsia="Arial" w:hAnsiTheme="minorHAnsi" w:cs="Arial"/>
          <w:b/>
          <w:spacing w:val="21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guidance</w:t>
      </w:r>
      <w:r w:rsidRPr="00BC5074">
        <w:rPr>
          <w:rFonts w:asciiTheme="minorHAnsi" w:eastAsia="Arial" w:hAnsiTheme="minorHAnsi" w:cs="Arial"/>
          <w:b/>
          <w:spacing w:val="6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to improve</w:t>
      </w:r>
      <w:r w:rsidRPr="00BC5074">
        <w:rPr>
          <w:rFonts w:asciiTheme="minorHAnsi" w:eastAsia="Arial" w:hAnsiTheme="minorHAnsi" w:cs="Arial"/>
          <w:b/>
          <w:spacing w:val="-2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the</w:t>
      </w:r>
      <w:r w:rsidRPr="00BC5074">
        <w:rPr>
          <w:rFonts w:asciiTheme="minorHAnsi" w:eastAsia="Arial" w:hAnsiTheme="minorHAnsi" w:cs="Arial"/>
          <w:b/>
          <w:spacing w:val="-5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performance</w:t>
      </w:r>
      <w:r w:rsidRPr="00BC5074">
        <w:rPr>
          <w:rFonts w:asciiTheme="minorHAnsi" w:eastAsia="Arial" w:hAnsiTheme="minorHAnsi" w:cs="Arial"/>
          <w:b/>
          <w:spacing w:val="-17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of</w:t>
      </w:r>
      <w:r w:rsidRPr="00BC5074">
        <w:rPr>
          <w:rFonts w:asciiTheme="minorHAnsi" w:eastAsia="Arial" w:hAnsiTheme="minorHAnsi" w:cs="Arial"/>
          <w:b/>
          <w:spacing w:val="6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movement</w:t>
      </w:r>
      <w:r w:rsidRPr="00BC5074">
        <w:rPr>
          <w:rFonts w:asciiTheme="minorHAnsi" w:eastAsia="Arial" w:hAnsiTheme="minorHAnsi" w:cs="Arial"/>
          <w:b/>
          <w:spacing w:val="-6"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w w:val="101"/>
          <w:sz w:val="24"/>
          <w:szCs w:val="24"/>
        </w:rPr>
        <w:t>skills.</w:t>
      </w:r>
      <w:r w:rsidRPr="00BC5074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 w:rsidR="00767FBC" w:rsidRPr="00BC5074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 (6 marks)</w:t>
      </w:r>
    </w:p>
    <w:p w:rsidR="001875F8" w:rsidRDefault="001875F8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AB130E" w:rsidRDefault="00AB130E" w:rsidP="001875F8">
      <w:pPr>
        <w:spacing w:after="0" w:line="246" w:lineRule="auto"/>
        <w:ind w:right="43"/>
        <w:rPr>
          <w:rFonts w:asciiTheme="minorHAnsi" w:hAnsiTheme="minorHAnsi"/>
          <w:noProof/>
          <w:sz w:val="24"/>
          <w:szCs w:val="24"/>
          <w:lang w:eastAsia="en-GB"/>
        </w:rPr>
      </w:pPr>
    </w:p>
    <w:p w:rsidR="001875F8" w:rsidRDefault="001875F8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B130E" w:rsidRPr="00767FBC" w:rsidRDefault="00AB130E" w:rsidP="003F4211">
      <w:pPr>
        <w:spacing w:before="80" w:after="0" w:line="265" w:lineRule="auto"/>
        <w:ind w:right="71"/>
        <w:jc w:val="both"/>
        <w:rPr>
          <w:rFonts w:asciiTheme="minorHAnsi" w:eastAsia="Arial" w:hAnsiTheme="minorHAnsi" w:cs="Arial"/>
          <w:sz w:val="24"/>
          <w:szCs w:val="24"/>
        </w:rPr>
      </w:pPr>
    </w:p>
    <w:p w:rsidR="001875F8" w:rsidRDefault="001875F8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C5074" w:rsidRDefault="00BC5074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C5074" w:rsidRPr="00767FBC" w:rsidRDefault="00BC5074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96FAE" w:rsidRPr="00BC5074" w:rsidRDefault="00496FAE" w:rsidP="00BC5074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eastAsia="Arial" w:hAnsiTheme="minorHAnsi" w:cs="Arial"/>
          <w:b/>
          <w:sz w:val="24"/>
          <w:szCs w:val="24"/>
        </w:rPr>
      </w:pPr>
      <w:r w:rsidRPr="00BC5074">
        <w:rPr>
          <w:rFonts w:asciiTheme="minorHAnsi" w:eastAsia="Arial" w:hAnsiTheme="minorHAnsi" w:cs="Arial"/>
          <w:b/>
          <w:sz w:val="24"/>
          <w:szCs w:val="24"/>
        </w:rPr>
        <w:t>The learning of movement skills is divided into phases.</w:t>
      </w:r>
      <w:r w:rsidR="00BC5074" w:rsidRPr="00BC5074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 xml:space="preserve">Identify the three phases of learning </w:t>
      </w:r>
      <w:r w:rsidR="00BC5074" w:rsidRPr="00BC5074">
        <w:rPr>
          <w:rFonts w:asciiTheme="minorHAnsi" w:eastAsia="Arial" w:hAnsiTheme="minorHAnsi" w:cs="Arial"/>
          <w:b/>
          <w:sz w:val="24"/>
          <w:szCs w:val="24"/>
        </w:rPr>
        <w:t>m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ovement skills</w:t>
      </w:r>
      <w:r w:rsidR="00BC5074" w:rsidRPr="00BC5074">
        <w:rPr>
          <w:rFonts w:asciiTheme="minorHAnsi" w:eastAsia="Arial" w:hAnsiTheme="minorHAnsi" w:cs="Arial"/>
          <w:b/>
          <w:sz w:val="24"/>
          <w:szCs w:val="24"/>
        </w:rPr>
        <w:t xml:space="preserve">. </w:t>
      </w:r>
      <w:r w:rsidRPr="00BC5074">
        <w:rPr>
          <w:rFonts w:asciiTheme="minorHAnsi" w:eastAsia="Arial" w:hAnsiTheme="minorHAnsi" w:cs="Arial"/>
          <w:b/>
          <w:sz w:val="24"/>
          <w:szCs w:val="24"/>
        </w:rPr>
        <w:t>Using practical examples, describe each phase</w:t>
      </w:r>
      <w:r w:rsidR="00BC5074" w:rsidRPr="00BC5074">
        <w:rPr>
          <w:rFonts w:asciiTheme="minorHAnsi" w:eastAsia="Arial" w:hAnsiTheme="minorHAnsi" w:cs="Arial"/>
          <w:b/>
          <w:sz w:val="24"/>
          <w:szCs w:val="24"/>
        </w:rPr>
        <w:t>.   (6 marks)</w:t>
      </w:r>
    </w:p>
    <w:p w:rsidR="00496FAE" w:rsidRPr="00767FBC" w:rsidRDefault="00496FAE" w:rsidP="00496FA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  <w:r w:rsidRPr="00767FB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720" w:firstLine="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  <w:sz w:val="24"/>
          <w:szCs w:val="24"/>
        </w:rPr>
      </w:pPr>
    </w:p>
    <w:p w:rsidR="00135A4E" w:rsidRPr="00BC5074" w:rsidRDefault="00135A4E" w:rsidP="00AB130E">
      <w:pPr>
        <w:pStyle w:val="question"/>
        <w:shd w:val="clear" w:color="auto" w:fill="BFBFBF" w:themeFill="background1" w:themeFillShade="BF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eastAsia="Arial" w:hAnsiTheme="minorHAnsi"/>
          <w:b/>
          <w:sz w:val="24"/>
          <w:szCs w:val="24"/>
        </w:rPr>
      </w:pPr>
      <w:r w:rsidRPr="00BC5074">
        <w:rPr>
          <w:rFonts w:asciiTheme="minorHAnsi" w:eastAsia="Arial" w:hAnsiTheme="minorHAnsi"/>
          <w:b/>
          <w:sz w:val="24"/>
          <w:szCs w:val="24"/>
        </w:rPr>
        <w:t>Learning can be said to pass through three phases.</w:t>
      </w:r>
      <w:r w:rsidR="00BC5074">
        <w:rPr>
          <w:rFonts w:asciiTheme="minorHAnsi" w:eastAsia="Arial" w:hAnsiTheme="minorHAnsi"/>
          <w:b/>
          <w:sz w:val="24"/>
          <w:szCs w:val="24"/>
        </w:rPr>
        <w:t xml:space="preserve">   </w:t>
      </w:r>
      <w:r w:rsidRPr="00BC5074">
        <w:rPr>
          <w:rFonts w:asciiTheme="minorHAnsi" w:eastAsia="Arial" w:hAnsiTheme="minorHAnsi"/>
          <w:b/>
          <w:sz w:val="24"/>
          <w:szCs w:val="24"/>
        </w:rPr>
        <w:t>Identify the characteristics of the cognitive phase of learning.</w:t>
      </w:r>
      <w:r w:rsidR="00BC5074">
        <w:rPr>
          <w:rFonts w:asciiTheme="minorHAnsi" w:eastAsia="Arial" w:hAnsiTheme="minorHAnsi"/>
          <w:b/>
          <w:sz w:val="24"/>
          <w:szCs w:val="24"/>
        </w:rPr>
        <w:t xml:space="preserve"> U</w:t>
      </w:r>
      <w:r w:rsidRPr="00BC5074">
        <w:rPr>
          <w:rFonts w:asciiTheme="minorHAnsi" w:eastAsia="Arial" w:hAnsiTheme="minorHAnsi"/>
          <w:b/>
          <w:sz w:val="24"/>
          <w:szCs w:val="24"/>
        </w:rPr>
        <w:t>se practical examples to describe two different types of guidance used during the cognitive phase of learning.</w:t>
      </w:r>
      <w:r w:rsidR="00BC5074" w:rsidRPr="00BC5074">
        <w:rPr>
          <w:rFonts w:asciiTheme="minorHAnsi" w:eastAsia="Arial" w:hAnsiTheme="minorHAnsi"/>
          <w:b/>
          <w:sz w:val="24"/>
          <w:szCs w:val="24"/>
        </w:rPr>
        <w:t xml:space="preserve">   (5 marks)</w:t>
      </w:r>
    </w:p>
    <w:p w:rsidR="00135A4E" w:rsidRPr="00767FBC" w:rsidRDefault="00135A4E" w:rsidP="00AB130E">
      <w:pPr>
        <w:widowControl w:val="0"/>
        <w:shd w:val="clear" w:color="auto" w:fill="BFBFBF" w:themeFill="background1" w:themeFillShade="BF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  <w:r w:rsidRPr="00767FBC"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  <w:t xml:space="preserve"> </w:t>
      </w:r>
    </w:p>
    <w:p w:rsidR="00A806DA" w:rsidRDefault="00A806DA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B130E" w:rsidRDefault="00AB130E" w:rsidP="00135A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4"/>
          <w:szCs w:val="24"/>
          <w:lang w:eastAsia="en-GB"/>
        </w:rPr>
      </w:pPr>
    </w:p>
    <w:p w:rsidR="00A806DA" w:rsidRDefault="00A806DA" w:rsidP="003F421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  <w:rPr>
          <w:rFonts w:asciiTheme="minorHAnsi" w:hAnsiTheme="minorHAnsi"/>
          <w:sz w:val="28"/>
          <w:szCs w:val="24"/>
        </w:rPr>
      </w:pPr>
    </w:p>
    <w:p w:rsidR="001875F8" w:rsidRPr="00767FBC" w:rsidRDefault="001875F8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B1D20" w:rsidRPr="00767FBC" w:rsidRDefault="009B1D20" w:rsidP="009B1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B1D20" w:rsidRPr="00AB130E" w:rsidRDefault="00A806DA" w:rsidP="00A806DA">
      <w:pPr>
        <w:shd w:val="clear" w:color="auto" w:fill="A6A6A6" w:themeFill="background1" w:themeFillShade="A6"/>
        <w:rPr>
          <w:rFonts w:asciiTheme="minorHAnsi" w:hAnsiTheme="minorHAnsi" w:cstheme="minorHAnsi"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Types of G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 xml:space="preserve">uidance and their impact on effective performance and participation in a </w:t>
      </w:r>
      <w:r w:rsidRPr="00AB130E">
        <w:rPr>
          <w:rFonts w:asciiTheme="minorHAnsi" w:hAnsiTheme="minorHAnsi" w:cstheme="minorHAnsi"/>
          <w:b/>
          <w:sz w:val="24"/>
          <w:szCs w:val="24"/>
        </w:rPr>
        <w:t>BAHL</w:t>
      </w:r>
    </w:p>
    <w:p w:rsidR="00A806DA" w:rsidRPr="00AB130E" w:rsidRDefault="00A806DA" w:rsidP="00A806D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0D9F" w:rsidRPr="00AB130E" w:rsidRDefault="009B1D20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 xml:space="preserve">Describe 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>types of guidance used in different phases of learning to improve performance: (visual – early phase; verbal – later phases; manual and mechanical – developing kinaesthetic awareness and knowledge of safety issues);</w:t>
      </w:r>
    </w:p>
    <w:p w:rsidR="009B1D20" w:rsidRPr="00AB130E" w:rsidRDefault="00300D9F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Evaluate critically these different types of guidance.</w:t>
      </w:r>
    </w:p>
    <w:p w:rsidR="009B1D20" w:rsidRDefault="009B1D20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0D99" w:rsidRDefault="003D0D99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0D99" w:rsidRPr="003D0D99" w:rsidRDefault="003D0D99" w:rsidP="003D0D99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eastAsia="Arial" w:hAnsiTheme="minorHAnsi" w:cs="Arial"/>
          <w:b/>
          <w:sz w:val="24"/>
          <w:szCs w:val="24"/>
        </w:rPr>
      </w:pPr>
      <w:r w:rsidRPr="003D0D99">
        <w:rPr>
          <w:rFonts w:asciiTheme="minorHAnsi" w:eastAsia="Arial" w:hAnsiTheme="minorHAnsi" w:cs="Arial"/>
          <w:b/>
          <w:sz w:val="24"/>
          <w:szCs w:val="24"/>
        </w:rPr>
        <w:t>Explain two factors which influence the selection of the most appropriate and effective practice methods to improve the performance of movement skills</w:t>
      </w:r>
    </w:p>
    <w:p w:rsidR="003D0D99" w:rsidRPr="00767FBC" w:rsidRDefault="003D0D99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75F8" w:rsidRDefault="001875F8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0D99" w:rsidRDefault="003D0D99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0D99" w:rsidRDefault="003D0D99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0D99" w:rsidRPr="00767FBC" w:rsidRDefault="003D0D99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75F8" w:rsidRPr="00A806DA" w:rsidRDefault="001875F8" w:rsidP="00A806DA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eastAsia="Arial" w:hAnsiTheme="minorHAnsi" w:cs="Arial"/>
          <w:b/>
          <w:sz w:val="24"/>
          <w:szCs w:val="24"/>
        </w:rPr>
      </w:pPr>
      <w:r w:rsidRPr="00A806DA">
        <w:rPr>
          <w:rFonts w:asciiTheme="minorHAnsi" w:eastAsia="Arial" w:hAnsiTheme="minorHAnsi" w:cs="Arial"/>
          <w:b/>
          <w:sz w:val="24"/>
          <w:szCs w:val="24"/>
        </w:rPr>
        <w:t>Describe, using practical examples, visual guidance and mechanical guidance.</w:t>
      </w:r>
      <w:r w:rsidR="00A806DA" w:rsidRPr="00A806DA">
        <w:rPr>
          <w:rFonts w:asciiTheme="minorHAnsi" w:eastAsia="Arial" w:hAnsiTheme="minorHAnsi" w:cs="Arial"/>
          <w:b/>
          <w:sz w:val="24"/>
          <w:szCs w:val="24"/>
        </w:rPr>
        <w:t xml:space="preserve">    (4 marks)</w:t>
      </w:r>
    </w:p>
    <w:p w:rsidR="00A806DA" w:rsidRDefault="00A806DA" w:rsidP="00A806DA">
      <w:pPr>
        <w:tabs>
          <w:tab w:val="left" w:pos="1280"/>
        </w:tabs>
        <w:spacing w:after="0" w:line="240" w:lineRule="auto"/>
        <w:ind w:right="-20"/>
        <w:rPr>
          <w:rFonts w:asciiTheme="minorHAnsi" w:eastAsia="Arial" w:hAnsiTheme="minorHAnsi" w:cs="Arial"/>
          <w:w w:val="104"/>
          <w:sz w:val="24"/>
          <w:szCs w:val="24"/>
        </w:rPr>
      </w:pPr>
    </w:p>
    <w:p w:rsidR="00A806DA" w:rsidRPr="00767FBC" w:rsidRDefault="00A806DA" w:rsidP="00A806DA">
      <w:pPr>
        <w:tabs>
          <w:tab w:val="left" w:pos="1280"/>
        </w:tabs>
        <w:spacing w:after="0" w:line="240" w:lineRule="auto"/>
        <w:ind w:right="-20"/>
        <w:rPr>
          <w:rFonts w:asciiTheme="minorHAnsi" w:eastAsia="Arial" w:hAnsiTheme="minorHAnsi" w:cs="Arial"/>
          <w:w w:val="104"/>
          <w:sz w:val="24"/>
          <w:szCs w:val="24"/>
        </w:rPr>
      </w:pPr>
    </w:p>
    <w:p w:rsidR="001875F8" w:rsidRPr="00767FBC" w:rsidRDefault="001875F8" w:rsidP="001875F8">
      <w:pPr>
        <w:tabs>
          <w:tab w:val="left" w:pos="1280"/>
        </w:tabs>
        <w:spacing w:after="0" w:line="240" w:lineRule="auto"/>
        <w:ind w:right="-20"/>
        <w:rPr>
          <w:rFonts w:asciiTheme="minorHAnsi" w:eastAsia="Arial" w:hAnsiTheme="minorHAnsi" w:cs="Arial"/>
          <w:sz w:val="24"/>
          <w:szCs w:val="24"/>
        </w:rPr>
      </w:pPr>
    </w:p>
    <w:p w:rsidR="001875F8" w:rsidRPr="00767FBC" w:rsidRDefault="001875F8" w:rsidP="001875F8">
      <w:pPr>
        <w:spacing w:before="6" w:after="0" w:line="160" w:lineRule="exact"/>
        <w:rPr>
          <w:rFonts w:asciiTheme="minorHAnsi" w:hAnsiTheme="minorHAnsi"/>
          <w:sz w:val="24"/>
          <w:szCs w:val="24"/>
        </w:rPr>
      </w:pPr>
    </w:p>
    <w:p w:rsidR="00A806DA" w:rsidRDefault="00A806DA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806DA" w:rsidRDefault="00A806DA" w:rsidP="00A806DA">
      <w:pPr>
        <w:tabs>
          <w:tab w:val="left" w:pos="1280"/>
        </w:tabs>
        <w:spacing w:after="0" w:line="255" w:lineRule="auto"/>
        <w:ind w:right="73"/>
        <w:rPr>
          <w:rFonts w:asciiTheme="minorHAnsi" w:eastAsia="Arial" w:hAnsiTheme="minorHAnsi" w:cs="Arial"/>
          <w:sz w:val="24"/>
          <w:szCs w:val="24"/>
        </w:rPr>
      </w:pPr>
    </w:p>
    <w:p w:rsidR="00AB130E" w:rsidRDefault="00AB130E" w:rsidP="00A806D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noProof/>
          <w:sz w:val="24"/>
          <w:szCs w:val="24"/>
          <w:lang w:eastAsia="en-GB"/>
        </w:rPr>
      </w:pPr>
    </w:p>
    <w:p w:rsidR="001875F8" w:rsidRDefault="001875F8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F4211" w:rsidRDefault="003F4211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F4211" w:rsidRDefault="003F4211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AB130E" w:rsidRPr="00A806DA" w:rsidRDefault="00AB130E" w:rsidP="00AB130E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/>
          <w:sz w:val="18"/>
          <w:szCs w:val="24"/>
        </w:rPr>
      </w:pPr>
    </w:p>
    <w:p w:rsidR="009B1D20" w:rsidRPr="00767FBC" w:rsidRDefault="009B1D20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311EA" w:rsidRPr="00A806DA" w:rsidRDefault="009311EA" w:rsidP="00A806DA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eastAsia="Arial" w:hAnsiTheme="minorHAnsi" w:cs="Arial"/>
          <w:b/>
          <w:sz w:val="24"/>
          <w:szCs w:val="24"/>
        </w:rPr>
      </w:pPr>
      <w:r w:rsidRPr="00A806DA">
        <w:rPr>
          <w:rFonts w:asciiTheme="minorHAnsi" w:eastAsia="Arial" w:hAnsiTheme="minorHAnsi" w:cs="Arial"/>
          <w:b/>
          <w:sz w:val="24"/>
          <w:szCs w:val="24"/>
        </w:rPr>
        <w:t>Identify two different mechanical products for movement skill learning.</w:t>
      </w:r>
      <w:r w:rsidR="00A806DA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A806DA">
        <w:rPr>
          <w:rFonts w:asciiTheme="minorHAnsi" w:eastAsia="Arial" w:hAnsiTheme="minorHAnsi" w:cs="Arial"/>
          <w:b/>
          <w:sz w:val="24"/>
          <w:szCs w:val="24"/>
        </w:rPr>
        <w:t>Give reasons for the use of these mechanical products to guide a learner of a motor skill.</w:t>
      </w:r>
      <w:r w:rsidR="00A806DA">
        <w:rPr>
          <w:rFonts w:asciiTheme="minorHAnsi" w:eastAsia="Arial" w:hAnsiTheme="minorHAnsi" w:cs="Arial"/>
          <w:b/>
          <w:sz w:val="24"/>
          <w:szCs w:val="24"/>
        </w:rPr>
        <w:t xml:space="preserve">   (5 marks)</w:t>
      </w:r>
    </w:p>
    <w:p w:rsidR="009311EA" w:rsidRPr="00A806DA" w:rsidRDefault="009311EA" w:rsidP="009311EA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Arial"/>
          <w:sz w:val="16"/>
          <w:szCs w:val="24"/>
          <w:lang w:eastAsia="en-GB"/>
        </w:rPr>
      </w:pPr>
    </w:p>
    <w:p w:rsidR="00283380" w:rsidRDefault="00283380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3F4211" w:rsidRDefault="003F4211" w:rsidP="003F4211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4"/>
          <w:szCs w:val="24"/>
          <w:lang w:eastAsia="en-GB"/>
        </w:rPr>
      </w:pPr>
    </w:p>
    <w:p w:rsidR="009B1D20" w:rsidRPr="00767FBC" w:rsidRDefault="009B1D20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B1D20" w:rsidRPr="00AB130E" w:rsidRDefault="00A806DA" w:rsidP="00A806DA">
      <w:pPr>
        <w:shd w:val="clear" w:color="auto" w:fill="A6A6A6" w:themeFill="background1" w:themeFillShade="A6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Practice M</w:t>
      </w:r>
      <w:r w:rsidR="00300D9F" w:rsidRPr="00AB130E">
        <w:rPr>
          <w:rFonts w:asciiTheme="minorHAnsi" w:hAnsiTheme="minorHAnsi" w:cstheme="minorHAnsi"/>
          <w:b/>
          <w:sz w:val="24"/>
          <w:szCs w:val="24"/>
        </w:rPr>
        <w:t>ethods and their impact on effective and efficient performance of movement skills</w:t>
      </w:r>
    </w:p>
    <w:p w:rsidR="009B1D20" w:rsidRPr="00AB130E" w:rsidRDefault="009B1D20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0D9F" w:rsidRPr="00AB130E" w:rsidRDefault="00300D9F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Describe methods of physical practice (massed; distributed; fixed; varied);</w:t>
      </w:r>
    </w:p>
    <w:p w:rsidR="00300D9F" w:rsidRPr="00AB130E" w:rsidRDefault="00300D9F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Explain the role of mental practice and rehearsal vs. physical practice and rehearsal;</w:t>
      </w:r>
    </w:p>
    <w:p w:rsidR="00300D9F" w:rsidRPr="00AB130E" w:rsidRDefault="00300D9F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Explain the appropriate use of practice methods to maximise effectiveness (for different ability levels and for different activities; classification of skills; schema theory);</w:t>
      </w:r>
    </w:p>
    <w:p w:rsidR="00300D9F" w:rsidRPr="00AB130E" w:rsidRDefault="00300D9F" w:rsidP="00A806DA">
      <w:pPr>
        <w:pStyle w:val="ListParagraph"/>
        <w:numPr>
          <w:ilvl w:val="0"/>
          <w:numId w:val="3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B130E">
        <w:rPr>
          <w:rFonts w:asciiTheme="minorHAnsi" w:hAnsiTheme="minorHAnsi" w:cstheme="minorHAnsi"/>
          <w:b/>
          <w:sz w:val="24"/>
          <w:szCs w:val="24"/>
        </w:rPr>
        <w:t>Evaluate critically different types of practice methods and their application to the performance of movement skills</w:t>
      </w:r>
    </w:p>
    <w:p w:rsidR="009B1D20" w:rsidRPr="00767FBC" w:rsidRDefault="009B1D20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0D99" w:rsidRPr="003D0D99" w:rsidRDefault="003D0D99" w:rsidP="003D0D99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eastAsia="Arial" w:hAnsiTheme="minorHAnsi" w:cs="Arial"/>
          <w:b/>
          <w:sz w:val="24"/>
          <w:szCs w:val="24"/>
        </w:rPr>
      </w:pPr>
      <w:r w:rsidRPr="003D0D99">
        <w:rPr>
          <w:rFonts w:asciiTheme="minorHAnsi" w:eastAsia="Arial" w:hAnsiTheme="minorHAnsi" w:cs="Arial"/>
          <w:b/>
          <w:sz w:val="24"/>
          <w:szCs w:val="24"/>
        </w:rPr>
        <w:t>Explain when each of massed, distributed, fixed and varied physical practice methods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3D0D99">
        <w:rPr>
          <w:rFonts w:asciiTheme="minorHAnsi" w:eastAsia="Arial" w:hAnsiTheme="minorHAnsi" w:cs="Arial"/>
          <w:b/>
          <w:sz w:val="24"/>
          <w:szCs w:val="24"/>
        </w:rPr>
        <w:t xml:space="preserve">could be used to improve the performance of movement skills. </w:t>
      </w:r>
    </w:p>
    <w:p w:rsidR="00300D9F" w:rsidRPr="00767FBC" w:rsidRDefault="00300D9F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2791C" w:rsidRDefault="0012791C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3D0D99" w:rsidRDefault="003D0D99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D0D99" w:rsidRPr="00767FBC" w:rsidRDefault="003D0D99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2791C" w:rsidRPr="00A806DA" w:rsidRDefault="0012791C" w:rsidP="00A806DA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after="0" w:line="246" w:lineRule="auto"/>
        <w:ind w:right="43"/>
        <w:rPr>
          <w:rFonts w:asciiTheme="minorHAnsi" w:eastAsia="Arial" w:hAnsiTheme="minorHAnsi" w:cs="Arial"/>
          <w:b/>
          <w:sz w:val="24"/>
          <w:szCs w:val="24"/>
        </w:rPr>
      </w:pPr>
      <w:r w:rsidRPr="00A806DA">
        <w:rPr>
          <w:rFonts w:asciiTheme="minorHAnsi" w:eastAsia="Arial" w:hAnsiTheme="minorHAnsi" w:cs="Arial"/>
          <w:b/>
          <w:sz w:val="24"/>
          <w:szCs w:val="24"/>
        </w:rPr>
        <w:t>Identify a motor skill in sport and justify its classification on the open-closed continuum.</w:t>
      </w:r>
      <w:r w:rsidR="00A806DA" w:rsidRPr="00A806D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A806DA">
        <w:rPr>
          <w:rFonts w:asciiTheme="minorHAnsi" w:eastAsia="Arial" w:hAnsiTheme="minorHAnsi" w:cs="Arial"/>
          <w:b/>
          <w:sz w:val="24"/>
          <w:szCs w:val="24"/>
        </w:rPr>
        <w:t>Explain which practice methods would be most appropriate for this skill. Explain the role of mental practice in the performance of movement skills.</w:t>
      </w:r>
      <w:r w:rsidR="00A806DA" w:rsidRPr="00A806DA">
        <w:rPr>
          <w:rFonts w:asciiTheme="minorHAnsi" w:eastAsia="Arial" w:hAnsiTheme="minorHAnsi" w:cs="Arial"/>
          <w:b/>
          <w:sz w:val="24"/>
          <w:szCs w:val="24"/>
        </w:rPr>
        <w:t xml:space="preserve">    [6 marks]  </w:t>
      </w:r>
    </w:p>
    <w:p w:rsidR="0012791C" w:rsidRPr="00767FBC" w:rsidRDefault="0012791C" w:rsidP="0012791C">
      <w:pPr>
        <w:spacing w:after="0" w:line="240" w:lineRule="auto"/>
        <w:ind w:left="563" w:right="-20"/>
        <w:rPr>
          <w:rFonts w:asciiTheme="minorHAnsi" w:eastAsia="Arial" w:hAnsiTheme="minorHAnsi" w:cs="Arial"/>
          <w:w w:val="136"/>
          <w:sz w:val="24"/>
          <w:szCs w:val="24"/>
        </w:rPr>
      </w:pPr>
    </w:p>
    <w:p w:rsidR="0012791C" w:rsidRPr="00767FBC" w:rsidRDefault="0012791C" w:rsidP="0012791C">
      <w:pPr>
        <w:spacing w:after="0" w:line="240" w:lineRule="auto"/>
        <w:ind w:right="-20"/>
        <w:rPr>
          <w:rFonts w:asciiTheme="minorHAnsi" w:eastAsia="Arial" w:hAnsiTheme="minorHAnsi" w:cs="Arial"/>
          <w:sz w:val="24"/>
          <w:szCs w:val="24"/>
        </w:rPr>
      </w:pPr>
    </w:p>
    <w:p w:rsidR="0012791C" w:rsidRPr="00767FBC" w:rsidRDefault="0012791C" w:rsidP="0012791C">
      <w:pPr>
        <w:spacing w:before="2" w:after="0" w:line="110" w:lineRule="exact"/>
        <w:rPr>
          <w:rFonts w:asciiTheme="minorHAnsi" w:hAnsiTheme="minorHAnsi"/>
          <w:sz w:val="24"/>
          <w:szCs w:val="24"/>
        </w:rPr>
      </w:pPr>
    </w:p>
    <w:p w:rsidR="0012791C" w:rsidRPr="00767FBC" w:rsidRDefault="0012791C" w:rsidP="0012791C">
      <w:pPr>
        <w:spacing w:before="7" w:after="0" w:line="120" w:lineRule="exact"/>
        <w:rPr>
          <w:rFonts w:asciiTheme="minorHAnsi" w:hAnsiTheme="minorHAnsi"/>
          <w:sz w:val="24"/>
          <w:szCs w:val="24"/>
        </w:rPr>
      </w:pPr>
    </w:p>
    <w:p w:rsidR="0012791C" w:rsidRDefault="0012791C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B130E" w:rsidRDefault="00AB130E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4211" w:rsidRPr="00767FBC" w:rsidRDefault="003F4211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2C0A" w:rsidRPr="00767FBC" w:rsidRDefault="007C2C0A" w:rsidP="0097412A">
      <w:pPr>
        <w:pStyle w:val="ListParagraph"/>
        <w:autoSpaceDE w:val="0"/>
        <w:autoSpaceDN w:val="0"/>
        <w:adjustRightInd w:val="0"/>
        <w:spacing w:after="0" w:line="240" w:lineRule="auto"/>
        <w:ind w:left="426" w:hanging="283"/>
        <w:rPr>
          <w:rFonts w:asciiTheme="minorHAnsi" w:hAnsiTheme="minorHAnsi" w:cstheme="minorHAnsi"/>
          <w:sz w:val="24"/>
          <w:szCs w:val="24"/>
        </w:rPr>
      </w:pPr>
    </w:p>
    <w:sectPr w:rsidR="007C2C0A" w:rsidRPr="00767FBC" w:rsidSect="00212364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0E" w:rsidRDefault="00AB130E" w:rsidP="007C2C0A">
      <w:pPr>
        <w:spacing w:after="0" w:line="240" w:lineRule="auto"/>
      </w:pPr>
      <w:r>
        <w:separator/>
      </w:r>
    </w:p>
  </w:endnote>
  <w:endnote w:type="continuationSeparator" w:id="0">
    <w:p w:rsidR="00AB130E" w:rsidRDefault="00AB130E" w:rsidP="007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0E" w:rsidRDefault="00AB130E" w:rsidP="007C2C0A">
      <w:pPr>
        <w:spacing w:after="0" w:line="240" w:lineRule="auto"/>
      </w:pPr>
      <w:r>
        <w:separator/>
      </w:r>
    </w:p>
  </w:footnote>
  <w:footnote w:type="continuationSeparator" w:id="0">
    <w:p w:rsidR="00AB130E" w:rsidRDefault="00AB130E" w:rsidP="007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E" w:rsidRPr="00300D9F" w:rsidRDefault="00AB130E" w:rsidP="00300D9F">
    <w:pPr>
      <w:pStyle w:val="Header"/>
      <w:rPr>
        <w:rFonts w:asciiTheme="minorHAnsi" w:hAnsiTheme="minorHAnsi" w:cstheme="minorHAnsi"/>
        <w:color w:val="000000"/>
        <w:sz w:val="36"/>
        <w:szCs w:val="22"/>
      </w:rPr>
    </w:pPr>
    <w:r w:rsidRPr="00300D9F">
      <w:rPr>
        <w:rFonts w:asciiTheme="minorHAnsi" w:hAnsiTheme="minorHAnsi" w:cstheme="minorHAnsi"/>
        <w:color w:val="000000"/>
        <w:sz w:val="36"/>
        <w:szCs w:val="22"/>
      </w:rPr>
      <w:t xml:space="preserve">The </w:t>
    </w:r>
    <w:r w:rsidRPr="00300D9F">
      <w:rPr>
        <w:rFonts w:asciiTheme="minorHAnsi" w:hAnsiTheme="minorHAnsi" w:cstheme="minorHAnsi"/>
        <w:b/>
        <w:color w:val="000000"/>
        <w:sz w:val="36"/>
        <w:szCs w:val="22"/>
      </w:rPr>
      <w:t>development of motor skills</w:t>
    </w:r>
    <w:r w:rsidRPr="00300D9F">
      <w:rPr>
        <w:rFonts w:asciiTheme="minorHAnsi" w:hAnsiTheme="minorHAnsi" w:cstheme="minorHAnsi"/>
        <w:color w:val="000000"/>
        <w:sz w:val="36"/>
        <w:szCs w:val="22"/>
      </w:rPr>
      <w:t xml:space="preserve"> and the use of </w:t>
    </w:r>
    <w:r w:rsidRPr="00300D9F">
      <w:rPr>
        <w:rFonts w:asciiTheme="minorHAnsi" w:hAnsiTheme="minorHAnsi" w:cstheme="minorHAnsi"/>
        <w:b/>
        <w:color w:val="000000"/>
        <w:sz w:val="36"/>
        <w:szCs w:val="22"/>
      </w:rPr>
      <w:t xml:space="preserve">different practice methods </w:t>
    </w:r>
    <w:r w:rsidRPr="00300D9F">
      <w:rPr>
        <w:rFonts w:asciiTheme="minorHAnsi" w:hAnsiTheme="minorHAnsi" w:cstheme="minorHAnsi"/>
        <w:color w:val="000000"/>
        <w:sz w:val="36"/>
        <w:szCs w:val="22"/>
      </w:rPr>
      <w:t>to ensure effective involvement in physical activity</w:t>
    </w:r>
  </w:p>
  <w:p w:rsidR="00AB130E" w:rsidRPr="00300D9F" w:rsidRDefault="00AB130E" w:rsidP="00300D9F">
    <w:pPr>
      <w:pStyle w:val="Header"/>
    </w:pPr>
    <w:r w:rsidRPr="00300D9F">
      <w:rPr>
        <w:rFonts w:asciiTheme="minorHAnsi" w:hAnsiTheme="minorHAnsi" w:cstheme="minorHAnsi"/>
        <w:color w:val="000000"/>
        <w:sz w:val="36"/>
        <w:szCs w:val="22"/>
      </w:rPr>
      <w:t>Phases/stages of movement skill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716"/>
    <w:multiLevelType w:val="hybridMultilevel"/>
    <w:tmpl w:val="94A85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630C"/>
    <w:multiLevelType w:val="hybridMultilevel"/>
    <w:tmpl w:val="373A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C22DD7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3BE6"/>
    <w:multiLevelType w:val="hybridMultilevel"/>
    <w:tmpl w:val="2E7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D395D"/>
    <w:multiLevelType w:val="hybridMultilevel"/>
    <w:tmpl w:val="1CEE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A1D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A"/>
    <w:rsid w:val="000B1011"/>
    <w:rsid w:val="000B79DC"/>
    <w:rsid w:val="0012791C"/>
    <w:rsid w:val="00135A4E"/>
    <w:rsid w:val="0016384F"/>
    <w:rsid w:val="001875F8"/>
    <w:rsid w:val="00212364"/>
    <w:rsid w:val="00283380"/>
    <w:rsid w:val="002D380F"/>
    <w:rsid w:val="00300D9F"/>
    <w:rsid w:val="00360F44"/>
    <w:rsid w:val="003D0D99"/>
    <w:rsid w:val="003F4211"/>
    <w:rsid w:val="00496FAE"/>
    <w:rsid w:val="00580DF4"/>
    <w:rsid w:val="007415AD"/>
    <w:rsid w:val="00767FBC"/>
    <w:rsid w:val="007C2C0A"/>
    <w:rsid w:val="00856E3B"/>
    <w:rsid w:val="008C61B3"/>
    <w:rsid w:val="009311EA"/>
    <w:rsid w:val="0097412A"/>
    <w:rsid w:val="009B1D20"/>
    <w:rsid w:val="00A806DA"/>
    <w:rsid w:val="00AB130E"/>
    <w:rsid w:val="00AC1518"/>
    <w:rsid w:val="00BC5074"/>
    <w:rsid w:val="00E13742"/>
    <w:rsid w:val="00E805AF"/>
    <w:rsid w:val="00F36A6A"/>
    <w:rsid w:val="00F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C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496FA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496FAE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496FAE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accept">
    <w:name w:val="accept"/>
    <w:basedOn w:val="Normal"/>
    <w:uiPriority w:val="99"/>
    <w:rsid w:val="00496FAE"/>
    <w:pPr>
      <w:widowControl w:val="0"/>
      <w:tabs>
        <w:tab w:val="left" w:pos="2693"/>
      </w:tabs>
      <w:autoSpaceDE w:val="0"/>
      <w:autoSpaceDN w:val="0"/>
      <w:adjustRightInd w:val="0"/>
      <w:spacing w:before="120" w:after="0" w:line="240" w:lineRule="auto"/>
      <w:ind w:left="2268" w:right="1701"/>
    </w:pPr>
    <w:rPr>
      <w:rFonts w:ascii="Times New Roman" w:eastAsiaTheme="minorEastAsia" w:hAnsi="Times New Roman" w:cs="Times New Roman"/>
      <w:i/>
      <w:iCs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C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496FA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496FAE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496FAE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accept">
    <w:name w:val="accept"/>
    <w:basedOn w:val="Normal"/>
    <w:uiPriority w:val="99"/>
    <w:rsid w:val="00496FAE"/>
    <w:pPr>
      <w:widowControl w:val="0"/>
      <w:tabs>
        <w:tab w:val="left" w:pos="2693"/>
      </w:tabs>
      <w:autoSpaceDE w:val="0"/>
      <w:autoSpaceDN w:val="0"/>
      <w:adjustRightInd w:val="0"/>
      <w:spacing w:before="120" w:after="0" w:line="240" w:lineRule="auto"/>
      <w:ind w:left="2268" w:right="1701"/>
    </w:pPr>
    <w:rPr>
      <w:rFonts w:ascii="Times New Roman" w:eastAsiaTheme="minorEastAsia" w:hAnsi="Times New Roman" w:cs="Times New Roman"/>
      <w:i/>
      <w:iCs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9470F89E.dotm</Template>
  <TotalTime>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USER</cp:lastModifiedBy>
  <cp:revision>2</cp:revision>
  <cp:lastPrinted>2014-11-06T11:58:00Z</cp:lastPrinted>
  <dcterms:created xsi:type="dcterms:W3CDTF">2014-11-06T11:59:00Z</dcterms:created>
  <dcterms:modified xsi:type="dcterms:W3CDTF">2014-11-06T11:59:00Z</dcterms:modified>
</cp:coreProperties>
</file>